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A71F5" w:rsidRDefault="00000000">
      <w:r>
        <w:t>5/17 Marie Logan Meeting</w:t>
      </w:r>
    </w:p>
    <w:p w14:paraId="00000002" w14:textId="77777777" w:rsidR="004A71F5" w:rsidRDefault="00000000">
      <w:r>
        <w:t>May 17, 2023</w:t>
      </w:r>
    </w:p>
    <w:p w14:paraId="00000003" w14:textId="77777777" w:rsidR="004A71F5" w:rsidRDefault="00000000">
      <w:r>
        <w:t>1pm PT / 4pm ET</w:t>
      </w:r>
    </w:p>
    <w:p w14:paraId="00000004" w14:textId="77777777" w:rsidR="004A71F5" w:rsidRDefault="004A71F5"/>
    <w:p w14:paraId="00000005" w14:textId="77777777" w:rsidR="004A71F5" w:rsidRDefault="004A71F5"/>
    <w:p w14:paraId="00000006" w14:textId="77777777" w:rsidR="004A71F5" w:rsidRDefault="00000000">
      <w:r>
        <w:t>Marie Logan is an attorney with Earthjustice. She worked on coal issues in the Bay Area – the Oakland lawsuit and some on the Richmond lawsuit.</w:t>
      </w:r>
    </w:p>
    <w:p w14:paraId="00000007" w14:textId="77777777" w:rsidR="004A71F5" w:rsidRDefault="004A71F5"/>
    <w:p w14:paraId="00000008" w14:textId="77777777" w:rsidR="004A71F5" w:rsidRDefault="004A71F5"/>
    <w:p w14:paraId="00000009" w14:textId="77777777" w:rsidR="004A71F5" w:rsidRDefault="004A71F5"/>
    <w:p w14:paraId="0000000A" w14:textId="77777777" w:rsidR="004A71F5" w:rsidRDefault="004A71F5"/>
    <w:p w14:paraId="0000000B" w14:textId="77777777" w:rsidR="004A71F5" w:rsidRDefault="00000000">
      <w:r>
        <w:t>Questions</w:t>
      </w:r>
    </w:p>
    <w:p w14:paraId="0000000C" w14:textId="77777777" w:rsidR="004A71F5" w:rsidRDefault="00000000">
      <w:pPr>
        <w:numPr>
          <w:ilvl w:val="0"/>
          <w:numId w:val="2"/>
        </w:numPr>
      </w:pPr>
      <w:r>
        <w:t>Bay Area</w:t>
      </w:r>
    </w:p>
    <w:p w14:paraId="0000000D" w14:textId="77777777" w:rsidR="004A71F5" w:rsidRDefault="00000000">
      <w:pPr>
        <w:numPr>
          <w:ilvl w:val="1"/>
          <w:numId w:val="2"/>
        </w:numPr>
      </w:pPr>
      <w:r>
        <w:t>You worked on the Oakland lawsuit right? Also Richmond?</w:t>
      </w:r>
    </w:p>
    <w:p w14:paraId="0000000E" w14:textId="77777777" w:rsidR="004A71F5" w:rsidRDefault="00000000">
      <w:pPr>
        <w:numPr>
          <w:ilvl w:val="1"/>
          <w:numId w:val="2"/>
        </w:numPr>
      </w:pPr>
      <w:r>
        <w:t>Can you tell me about the case?</w:t>
      </w:r>
    </w:p>
    <w:p w14:paraId="0000000F" w14:textId="77777777" w:rsidR="004A71F5" w:rsidRDefault="00000000">
      <w:pPr>
        <w:numPr>
          <w:ilvl w:val="1"/>
          <w:numId w:val="2"/>
        </w:numPr>
      </w:pPr>
      <w:r>
        <w:t>Why was that legal strategy chosen?</w:t>
      </w:r>
    </w:p>
    <w:p w14:paraId="00000010" w14:textId="77777777" w:rsidR="004A71F5" w:rsidRDefault="00000000">
      <w:pPr>
        <w:numPr>
          <w:ilvl w:val="1"/>
          <w:numId w:val="2"/>
        </w:numPr>
      </w:pPr>
      <w:r>
        <w:t>What other legal approaches did you consider, and what were the pros and cons?</w:t>
      </w:r>
    </w:p>
    <w:p w14:paraId="00000011" w14:textId="77777777" w:rsidR="004A71F5" w:rsidRDefault="00000000">
      <w:pPr>
        <w:numPr>
          <w:ilvl w:val="1"/>
          <w:numId w:val="2"/>
        </w:numPr>
      </w:pPr>
      <w:r>
        <w:t>What information was needed?</w:t>
      </w:r>
    </w:p>
    <w:p w14:paraId="00000012" w14:textId="77777777" w:rsidR="004A71F5" w:rsidRDefault="00000000">
      <w:pPr>
        <w:numPr>
          <w:ilvl w:val="2"/>
          <w:numId w:val="2"/>
        </w:numPr>
      </w:pPr>
      <w:r>
        <w:t>What evidence?</w:t>
      </w:r>
    </w:p>
    <w:p w14:paraId="00000013" w14:textId="77777777" w:rsidR="004A71F5" w:rsidRDefault="00000000">
      <w:pPr>
        <w:numPr>
          <w:ilvl w:val="2"/>
          <w:numId w:val="2"/>
        </w:numPr>
      </w:pPr>
      <w:r>
        <w:t>Monitoring? Data? Photos? Testimonies? Health data?</w:t>
      </w:r>
    </w:p>
    <w:p w14:paraId="00000014" w14:textId="77777777" w:rsidR="004A71F5" w:rsidRDefault="00000000">
      <w:pPr>
        <w:numPr>
          <w:ilvl w:val="2"/>
          <w:numId w:val="2"/>
        </w:numPr>
      </w:pPr>
      <w:r>
        <w:t>What is convincing?</w:t>
      </w:r>
    </w:p>
    <w:p w14:paraId="00000015" w14:textId="77777777" w:rsidR="004A71F5" w:rsidRDefault="00000000">
      <w:pPr>
        <w:numPr>
          <w:ilvl w:val="1"/>
          <w:numId w:val="2"/>
        </w:numPr>
      </w:pPr>
      <w:r>
        <w:t>What people were needed?</w:t>
      </w:r>
    </w:p>
    <w:p w14:paraId="00000016" w14:textId="77777777" w:rsidR="004A71F5" w:rsidRDefault="00000000">
      <w:pPr>
        <w:numPr>
          <w:ilvl w:val="2"/>
          <w:numId w:val="2"/>
        </w:numPr>
      </w:pPr>
      <w:r>
        <w:t>Coalitions or elected officials or community groups?</w:t>
      </w:r>
    </w:p>
    <w:p w14:paraId="00000017" w14:textId="77777777" w:rsidR="004A71F5" w:rsidRDefault="00000000">
      <w:pPr>
        <w:numPr>
          <w:ilvl w:val="1"/>
          <w:numId w:val="2"/>
        </w:numPr>
      </w:pPr>
      <w:r>
        <w:t>Who are you working with?</w:t>
      </w:r>
    </w:p>
    <w:p w14:paraId="00000018" w14:textId="77777777" w:rsidR="004A71F5" w:rsidRDefault="00000000">
      <w:pPr>
        <w:numPr>
          <w:ilvl w:val="1"/>
          <w:numId w:val="2"/>
        </w:numPr>
      </w:pPr>
      <w:r>
        <w:t>What are your goals? What are you trying to achieve?</w:t>
      </w:r>
    </w:p>
    <w:p w14:paraId="00000019" w14:textId="77777777" w:rsidR="004A71F5" w:rsidRDefault="00000000">
      <w:pPr>
        <w:numPr>
          <w:ilvl w:val="0"/>
          <w:numId w:val="2"/>
        </w:numPr>
      </w:pPr>
      <w:r>
        <w:t>What is important to know about the legal and regulatory landscape regarding coal pollution?</w:t>
      </w:r>
    </w:p>
    <w:p w14:paraId="0000001A" w14:textId="77777777" w:rsidR="004A71F5" w:rsidRDefault="00000000">
      <w:pPr>
        <w:numPr>
          <w:ilvl w:val="0"/>
          <w:numId w:val="2"/>
        </w:numPr>
      </w:pPr>
      <w:r>
        <w:t>Virginia</w:t>
      </w:r>
    </w:p>
    <w:p w14:paraId="0000001B" w14:textId="77777777" w:rsidR="004A71F5" w:rsidRDefault="00000000">
      <w:pPr>
        <w:numPr>
          <w:ilvl w:val="1"/>
          <w:numId w:val="2"/>
        </w:numPr>
      </w:pPr>
      <w:r>
        <w:t>What legal, regulatory, or policy approach seems most likely to work in Hampton Roads?</w:t>
      </w:r>
    </w:p>
    <w:p w14:paraId="0000001C" w14:textId="77777777" w:rsidR="004A71F5" w:rsidRDefault="00000000">
      <w:pPr>
        <w:numPr>
          <w:ilvl w:val="1"/>
          <w:numId w:val="2"/>
        </w:numPr>
      </w:pPr>
      <w:r>
        <w:t>Where should we focus our efforts?</w:t>
      </w:r>
    </w:p>
    <w:p w14:paraId="0000001D" w14:textId="77777777" w:rsidR="004A71F5" w:rsidRDefault="004A71F5">
      <w:pPr>
        <w:ind w:left="720"/>
      </w:pPr>
    </w:p>
    <w:p w14:paraId="0000001E" w14:textId="77777777" w:rsidR="004A71F5" w:rsidRDefault="004A71F5"/>
    <w:p w14:paraId="0000001F" w14:textId="77777777" w:rsidR="004A71F5" w:rsidRDefault="004A71F5"/>
    <w:p w14:paraId="00000020" w14:textId="77777777" w:rsidR="004A71F5" w:rsidRDefault="004A71F5"/>
    <w:p w14:paraId="00000021" w14:textId="77777777" w:rsidR="004A71F5" w:rsidRDefault="004A71F5"/>
    <w:p w14:paraId="00000022" w14:textId="77777777" w:rsidR="004A71F5" w:rsidRDefault="004A71F5"/>
    <w:p w14:paraId="00000023" w14:textId="77777777" w:rsidR="004A71F5" w:rsidRDefault="00000000">
      <w:r>
        <w:t>Notes</w:t>
      </w:r>
    </w:p>
    <w:p w14:paraId="00000024" w14:textId="77777777" w:rsidR="004A71F5" w:rsidRDefault="00000000">
      <w:pPr>
        <w:numPr>
          <w:ilvl w:val="0"/>
          <w:numId w:val="1"/>
        </w:numPr>
      </w:pPr>
      <w:r>
        <w:t>She had a few cases on coal dust, and some on coal ash</w:t>
      </w:r>
    </w:p>
    <w:p w14:paraId="00000025" w14:textId="77777777" w:rsidR="004A71F5" w:rsidRDefault="00000000">
      <w:pPr>
        <w:numPr>
          <w:ilvl w:val="0"/>
          <w:numId w:val="1"/>
        </w:numPr>
      </w:pPr>
      <w:r>
        <w:t>She does both coal team (national) and the CA regional team with Earthjustice</w:t>
      </w:r>
    </w:p>
    <w:p w14:paraId="00000026" w14:textId="77777777" w:rsidR="004A71F5" w:rsidRDefault="00000000">
      <w:pPr>
        <w:numPr>
          <w:ilvl w:val="0"/>
          <w:numId w:val="1"/>
        </w:numPr>
      </w:pPr>
      <w:r>
        <w:t>She also was a community organizer previously</w:t>
      </w:r>
    </w:p>
    <w:p w14:paraId="00000027" w14:textId="77777777" w:rsidR="004A71F5" w:rsidRDefault="00000000">
      <w:pPr>
        <w:numPr>
          <w:ilvl w:val="0"/>
          <w:numId w:val="1"/>
        </w:numPr>
      </w:pPr>
      <w:r>
        <w:t>Involved in both Oakland and Richmond cases</w:t>
      </w:r>
    </w:p>
    <w:p w14:paraId="00000028" w14:textId="77777777" w:rsidR="004A71F5" w:rsidRDefault="00000000">
      <w:pPr>
        <w:numPr>
          <w:ilvl w:val="0"/>
          <w:numId w:val="1"/>
        </w:numPr>
      </w:pPr>
      <w:r>
        <w:t>Oakland case</w:t>
      </w:r>
    </w:p>
    <w:p w14:paraId="00000029" w14:textId="77777777" w:rsidR="004A71F5" w:rsidRDefault="00000000">
      <w:pPr>
        <w:numPr>
          <w:ilvl w:val="1"/>
          <w:numId w:val="1"/>
        </w:numPr>
      </w:pPr>
      <w:r>
        <w:lastRenderedPageBreak/>
        <w:t>A handful of groups involved</w:t>
      </w:r>
    </w:p>
    <w:p w14:paraId="0000002A" w14:textId="26A9A3C1" w:rsidR="004A71F5" w:rsidRDefault="00000000">
      <w:pPr>
        <w:numPr>
          <w:ilvl w:val="2"/>
          <w:numId w:val="1"/>
        </w:numPr>
      </w:pPr>
      <w:r>
        <w:t>S</w:t>
      </w:r>
      <w:r w:rsidR="00673560">
        <w:t xml:space="preserve">ierra </w:t>
      </w:r>
      <w:r>
        <w:t>C</w:t>
      </w:r>
      <w:r w:rsidR="00673560">
        <w:t>lub</w:t>
      </w:r>
      <w:r>
        <w:t xml:space="preserve">, SF </w:t>
      </w:r>
      <w:proofErr w:type="spellStart"/>
      <w:r>
        <w:t>Baykeeper</w:t>
      </w:r>
      <w:proofErr w:type="spellEnd"/>
      <w:r>
        <w:t>, No Coal in Oakland, EJ angle and community concern, West Oakland Environmental Indicators Project</w:t>
      </w:r>
    </w:p>
    <w:p w14:paraId="0000002B" w14:textId="77777777" w:rsidR="004A71F5" w:rsidRDefault="00000000">
      <w:pPr>
        <w:numPr>
          <w:ilvl w:val="1"/>
          <w:numId w:val="1"/>
        </w:numPr>
      </w:pPr>
      <w:r>
        <w:t>Tagami had promised no coal on the project, then flip flopped</w:t>
      </w:r>
    </w:p>
    <w:p w14:paraId="0000002C" w14:textId="77777777" w:rsidR="004A71F5" w:rsidRDefault="00000000">
      <w:pPr>
        <w:numPr>
          <w:ilvl w:val="1"/>
          <w:numId w:val="1"/>
        </w:numPr>
      </w:pPr>
      <w:r>
        <w:t>Ordinance banned storage and handling of coal</w:t>
      </w:r>
    </w:p>
    <w:p w14:paraId="0000002D" w14:textId="77777777" w:rsidR="004A71F5" w:rsidRDefault="00000000">
      <w:pPr>
        <w:numPr>
          <w:ilvl w:val="2"/>
          <w:numId w:val="1"/>
        </w:numPr>
      </w:pPr>
      <w:r>
        <w:t>You can’t ship it through our community</w:t>
      </w:r>
    </w:p>
    <w:p w14:paraId="0000002E" w14:textId="77777777" w:rsidR="004A71F5" w:rsidRDefault="00000000">
      <w:pPr>
        <w:numPr>
          <w:ilvl w:val="2"/>
          <w:numId w:val="1"/>
        </w:numPr>
      </w:pPr>
      <w:r>
        <w:t>Coal could still be used for existing uses (an existing smelter)</w:t>
      </w:r>
    </w:p>
    <w:p w14:paraId="0000002F" w14:textId="77777777" w:rsidR="004A71F5" w:rsidRDefault="00000000">
      <w:pPr>
        <w:numPr>
          <w:ilvl w:val="1"/>
          <w:numId w:val="1"/>
        </w:numPr>
      </w:pPr>
      <w:r>
        <w:t>Company sued – nothing in our contract that says we can’t ship coal</w:t>
      </w:r>
    </w:p>
    <w:p w14:paraId="00000030" w14:textId="77777777" w:rsidR="004A71F5" w:rsidRDefault="00000000">
      <w:pPr>
        <w:numPr>
          <w:ilvl w:val="2"/>
          <w:numId w:val="1"/>
        </w:numPr>
      </w:pPr>
      <w:r>
        <w:t>Ordinance violates the contract</w:t>
      </w:r>
    </w:p>
    <w:p w14:paraId="00000031" w14:textId="77777777" w:rsidR="004A71F5" w:rsidRPr="00673560" w:rsidRDefault="00000000">
      <w:pPr>
        <w:numPr>
          <w:ilvl w:val="2"/>
          <w:numId w:val="1"/>
        </w:numPr>
      </w:pPr>
      <w:r w:rsidRPr="00673560">
        <w:t>An issue of contract law</w:t>
      </w:r>
    </w:p>
    <w:p w14:paraId="00000032" w14:textId="77777777" w:rsidR="004A71F5" w:rsidRPr="00673560" w:rsidRDefault="00000000">
      <w:pPr>
        <w:numPr>
          <w:ilvl w:val="2"/>
          <w:numId w:val="1"/>
        </w:numPr>
      </w:pPr>
      <w:r w:rsidRPr="00673560">
        <w:t>They also brought up constitutional issues – about city’s ability to rule on coal transport</w:t>
      </w:r>
    </w:p>
    <w:p w14:paraId="00000034" w14:textId="77777777" w:rsidR="004A71F5" w:rsidRPr="00673560" w:rsidRDefault="00000000">
      <w:pPr>
        <w:numPr>
          <w:ilvl w:val="1"/>
          <w:numId w:val="1"/>
        </w:numPr>
      </w:pPr>
      <w:r w:rsidRPr="00673560">
        <w:t>Earthjustice intervened alongside the city</w:t>
      </w:r>
    </w:p>
    <w:p w14:paraId="00000035" w14:textId="77777777" w:rsidR="004A71F5" w:rsidRPr="00673560" w:rsidRDefault="00000000">
      <w:pPr>
        <w:numPr>
          <w:ilvl w:val="2"/>
          <w:numId w:val="1"/>
        </w:numPr>
      </w:pPr>
      <w:r w:rsidRPr="00673560">
        <w:t>As defendant</w:t>
      </w:r>
    </w:p>
    <w:p w14:paraId="00000036" w14:textId="77777777" w:rsidR="004A71F5" w:rsidRPr="00673560" w:rsidRDefault="00000000">
      <w:pPr>
        <w:numPr>
          <w:ilvl w:val="2"/>
          <w:numId w:val="1"/>
        </w:numPr>
      </w:pPr>
      <w:r w:rsidRPr="00673560">
        <w:t>Earthjustice is usually plaintiff</w:t>
      </w:r>
    </w:p>
    <w:p w14:paraId="00000037" w14:textId="77777777" w:rsidR="004A71F5" w:rsidRPr="00673560" w:rsidRDefault="00000000">
      <w:pPr>
        <w:numPr>
          <w:ilvl w:val="1"/>
          <w:numId w:val="1"/>
        </w:numPr>
      </w:pPr>
      <w:r w:rsidRPr="00673560">
        <w:t>Case went to federal trial</w:t>
      </w:r>
    </w:p>
    <w:p w14:paraId="00000038" w14:textId="77777777" w:rsidR="004A71F5" w:rsidRPr="00673560" w:rsidRDefault="00000000">
      <w:pPr>
        <w:numPr>
          <w:ilvl w:val="2"/>
          <w:numId w:val="1"/>
        </w:numPr>
      </w:pPr>
      <w:r w:rsidRPr="00673560">
        <w:t>On the contract claim</w:t>
      </w:r>
    </w:p>
    <w:p w14:paraId="00000039" w14:textId="77777777" w:rsidR="004A71F5" w:rsidRPr="00673560" w:rsidRDefault="00000000">
      <w:pPr>
        <w:numPr>
          <w:ilvl w:val="2"/>
          <w:numId w:val="1"/>
        </w:numPr>
      </w:pPr>
      <w:r w:rsidRPr="00673560">
        <w:t>They lost in district court</w:t>
      </w:r>
    </w:p>
    <w:p w14:paraId="0000003A" w14:textId="77777777" w:rsidR="004A71F5" w:rsidRPr="00673560" w:rsidRDefault="00000000">
      <w:pPr>
        <w:numPr>
          <w:ilvl w:val="2"/>
          <w:numId w:val="1"/>
        </w:numPr>
      </w:pPr>
      <w:r w:rsidRPr="00673560">
        <w:t>Appealed to 9th circuit and lost there</w:t>
      </w:r>
    </w:p>
    <w:p w14:paraId="0000003B" w14:textId="77777777" w:rsidR="004A71F5" w:rsidRPr="00673560" w:rsidRDefault="00000000">
      <w:pPr>
        <w:numPr>
          <w:ilvl w:val="1"/>
          <w:numId w:val="1"/>
        </w:numPr>
      </w:pPr>
      <w:r w:rsidRPr="00673560">
        <w:t>The whole process took so long that the developer lost its funding, the funders lost interest; because there was so much community opposition</w:t>
      </w:r>
    </w:p>
    <w:p w14:paraId="0000003C" w14:textId="77777777" w:rsidR="004A71F5" w:rsidRPr="00673560" w:rsidRDefault="00000000">
      <w:pPr>
        <w:numPr>
          <w:ilvl w:val="1"/>
          <w:numId w:val="1"/>
        </w:numPr>
      </w:pPr>
      <w:r w:rsidRPr="00673560">
        <w:t>Playing the long claim with the lawsuit</w:t>
      </w:r>
    </w:p>
    <w:p w14:paraId="0000003D" w14:textId="77777777" w:rsidR="004A71F5" w:rsidRPr="00673560" w:rsidRDefault="00000000">
      <w:pPr>
        <w:numPr>
          <w:ilvl w:val="2"/>
          <w:numId w:val="1"/>
        </w:numPr>
      </w:pPr>
      <w:r w:rsidRPr="00673560">
        <w:t>Sometimes delay can be effective</w:t>
      </w:r>
    </w:p>
    <w:p w14:paraId="0000003E" w14:textId="77777777" w:rsidR="004A71F5" w:rsidRPr="00673560" w:rsidRDefault="00000000">
      <w:pPr>
        <w:numPr>
          <w:ilvl w:val="1"/>
          <w:numId w:val="1"/>
        </w:numPr>
      </w:pPr>
      <w:r w:rsidRPr="00673560">
        <w:t>An issue came up about how the coal would get to the terminal</w:t>
      </w:r>
    </w:p>
    <w:p w14:paraId="0000003F" w14:textId="77777777" w:rsidR="004A71F5" w:rsidRPr="00673560" w:rsidRDefault="00000000">
      <w:pPr>
        <w:numPr>
          <w:ilvl w:val="2"/>
          <w:numId w:val="1"/>
        </w:numPr>
      </w:pPr>
      <w:r w:rsidRPr="00673560">
        <w:t>Powder River Basin coal by train, almost exclusively</w:t>
      </w:r>
    </w:p>
    <w:p w14:paraId="00000040" w14:textId="77777777" w:rsidR="004A71F5" w:rsidRPr="00673560" w:rsidRDefault="00000000">
      <w:pPr>
        <w:numPr>
          <w:ilvl w:val="2"/>
          <w:numId w:val="1"/>
        </w:numPr>
      </w:pPr>
      <w:r w:rsidRPr="00673560">
        <w:t>Series of sub-questions about if the trains can be covered, and if the dust will blow off</w:t>
      </w:r>
    </w:p>
    <w:p w14:paraId="00000041" w14:textId="77777777" w:rsidR="004A71F5" w:rsidRPr="00673560" w:rsidRDefault="00000000">
      <w:pPr>
        <w:numPr>
          <w:ilvl w:val="3"/>
          <w:numId w:val="1"/>
        </w:numPr>
      </w:pPr>
      <w:r w:rsidRPr="00673560">
        <w:t>Short answer: no can’t cover coal in rail cars, because there’s a risk of exploding</w:t>
      </w:r>
    </w:p>
    <w:p w14:paraId="00000042" w14:textId="77777777" w:rsidR="004A71F5" w:rsidRPr="00673560" w:rsidRDefault="00000000">
      <w:pPr>
        <w:numPr>
          <w:ilvl w:val="3"/>
          <w:numId w:val="1"/>
        </w:numPr>
      </w:pPr>
      <w:r w:rsidRPr="00673560">
        <w:t>An expert analyzed the explosive risk</w:t>
      </w:r>
    </w:p>
    <w:p w14:paraId="00000043" w14:textId="77777777" w:rsidR="004A71F5" w:rsidRPr="00673560" w:rsidRDefault="00000000">
      <w:pPr>
        <w:numPr>
          <w:ilvl w:val="3"/>
          <w:numId w:val="1"/>
        </w:numPr>
      </w:pPr>
      <w:r w:rsidRPr="00673560">
        <w:t>And air quality experts weighed in on the amount of dust and pollution that would come off</w:t>
      </w:r>
    </w:p>
    <w:p w14:paraId="00000044" w14:textId="77777777" w:rsidR="004A71F5" w:rsidRDefault="00000000">
      <w:pPr>
        <w:numPr>
          <w:ilvl w:val="4"/>
          <w:numId w:val="1"/>
        </w:numPr>
      </w:pPr>
      <w:r>
        <w:t>Both PM10 and 2.5</w:t>
      </w:r>
    </w:p>
    <w:p w14:paraId="00000045" w14:textId="77777777" w:rsidR="004A71F5" w:rsidRDefault="00000000">
      <w:pPr>
        <w:numPr>
          <w:ilvl w:val="1"/>
          <w:numId w:val="1"/>
        </w:numPr>
      </w:pPr>
      <w:r>
        <w:t>I asked about the health evidence</w:t>
      </w:r>
    </w:p>
    <w:p w14:paraId="00000046" w14:textId="77777777" w:rsidR="004A71F5" w:rsidRDefault="00000000">
      <w:pPr>
        <w:numPr>
          <w:ilvl w:val="2"/>
          <w:numId w:val="1"/>
        </w:numPr>
      </w:pPr>
      <w:r>
        <w:t>She said they disagreed with the district court ruling about the lack of demonstration of the health impacts</w:t>
      </w:r>
    </w:p>
    <w:p w14:paraId="00000047" w14:textId="77777777" w:rsidR="004A71F5" w:rsidRDefault="00000000">
      <w:pPr>
        <w:numPr>
          <w:ilvl w:val="3"/>
          <w:numId w:val="1"/>
        </w:numPr>
      </w:pPr>
      <w:r>
        <w:t>She didn’t think it was unreasonable to expect health impacts</w:t>
      </w:r>
    </w:p>
    <w:p w14:paraId="00000048" w14:textId="77777777" w:rsidR="004A71F5" w:rsidRDefault="00000000">
      <w:pPr>
        <w:numPr>
          <w:ilvl w:val="2"/>
          <w:numId w:val="1"/>
        </w:numPr>
      </w:pPr>
      <w:r>
        <w:t>There was a data gap concerning the risk of coal dust to communities</w:t>
      </w:r>
    </w:p>
    <w:p w14:paraId="00000049" w14:textId="77777777" w:rsidR="004A71F5" w:rsidRDefault="00000000">
      <w:pPr>
        <w:numPr>
          <w:ilvl w:val="2"/>
          <w:numId w:val="1"/>
        </w:numPr>
      </w:pPr>
      <w:r>
        <w:t>The new Richmond studies came out of some of those perceived data gaps, to link the coal transport to air pollution and PM and the expected health impacts</w:t>
      </w:r>
    </w:p>
    <w:p w14:paraId="0000004A" w14:textId="2CFE0D5B" w:rsidR="004A71F5" w:rsidRDefault="00000000">
      <w:pPr>
        <w:numPr>
          <w:ilvl w:val="2"/>
          <w:numId w:val="1"/>
        </w:numPr>
      </w:pPr>
      <w:r>
        <w:t>The legal question was the contract, not health impacts</w:t>
      </w:r>
    </w:p>
    <w:p w14:paraId="0000004B" w14:textId="77777777" w:rsidR="004A71F5" w:rsidRDefault="00000000">
      <w:pPr>
        <w:numPr>
          <w:ilvl w:val="3"/>
          <w:numId w:val="1"/>
        </w:numPr>
      </w:pPr>
      <w:r>
        <w:t>They lost on the contract language – the city reserves its rights to protect health and safety of citizens</w:t>
      </w:r>
    </w:p>
    <w:p w14:paraId="0000004C" w14:textId="77777777" w:rsidR="004A71F5" w:rsidRDefault="00000000">
      <w:pPr>
        <w:numPr>
          <w:ilvl w:val="3"/>
          <w:numId w:val="1"/>
        </w:numPr>
      </w:pPr>
      <w:r>
        <w:lastRenderedPageBreak/>
        <w:t>So it was indirectly about health impacts</w:t>
      </w:r>
    </w:p>
    <w:p w14:paraId="0000004D" w14:textId="77777777" w:rsidR="004A71F5" w:rsidRDefault="00000000">
      <w:pPr>
        <w:numPr>
          <w:ilvl w:val="3"/>
          <w:numId w:val="1"/>
        </w:numPr>
      </w:pPr>
      <w:r>
        <w:t>But the judge ruled that the contract didn’t preclude shipping coal</w:t>
      </w:r>
    </w:p>
    <w:p w14:paraId="0000004E" w14:textId="77777777" w:rsidR="004A71F5" w:rsidRDefault="00000000">
      <w:pPr>
        <w:numPr>
          <w:ilvl w:val="3"/>
          <w:numId w:val="1"/>
        </w:numPr>
      </w:pPr>
      <w:r>
        <w:t>The company lawyers poked holes in an ESA report (health report)</w:t>
      </w:r>
    </w:p>
    <w:p w14:paraId="0000004F" w14:textId="77777777" w:rsidR="004A71F5" w:rsidRDefault="00000000">
      <w:pPr>
        <w:numPr>
          <w:ilvl w:val="4"/>
          <w:numId w:val="1"/>
        </w:numPr>
      </w:pPr>
      <w:r>
        <w:t>Some wrong numbers in tables; the errors looked bad</w:t>
      </w:r>
    </w:p>
    <w:p w14:paraId="00000050" w14:textId="77777777" w:rsidR="004A71F5" w:rsidRDefault="00000000">
      <w:pPr>
        <w:numPr>
          <w:ilvl w:val="2"/>
          <w:numId w:val="1"/>
        </w:numPr>
      </w:pPr>
      <w:r>
        <w:t>The report could have been better if the city waited to do the ordinance</w:t>
      </w:r>
    </w:p>
    <w:p w14:paraId="00000051" w14:textId="77777777" w:rsidR="004A71F5" w:rsidRDefault="00000000">
      <w:pPr>
        <w:numPr>
          <w:ilvl w:val="3"/>
          <w:numId w:val="1"/>
        </w:numPr>
      </w:pPr>
      <w:r>
        <w:t>**Do it thoughtfully, carefully</w:t>
      </w:r>
    </w:p>
    <w:p w14:paraId="00000052" w14:textId="77777777" w:rsidR="004A71F5" w:rsidRDefault="00000000">
      <w:pPr>
        <w:numPr>
          <w:ilvl w:val="3"/>
          <w:numId w:val="1"/>
        </w:numPr>
      </w:pPr>
      <w:r>
        <w:t>Don’t give the companies any errors</w:t>
      </w:r>
    </w:p>
    <w:p w14:paraId="00000053" w14:textId="77777777" w:rsidR="004A71F5" w:rsidRDefault="00000000">
      <w:pPr>
        <w:numPr>
          <w:ilvl w:val="3"/>
          <w:numId w:val="1"/>
        </w:numPr>
      </w:pPr>
      <w:r>
        <w:t>Take more time to get more bulletproof evidence</w:t>
      </w:r>
    </w:p>
    <w:p w14:paraId="00000054" w14:textId="77777777" w:rsidR="004A71F5" w:rsidRDefault="00000000">
      <w:pPr>
        <w:numPr>
          <w:ilvl w:val="1"/>
          <w:numId w:val="1"/>
        </w:numPr>
      </w:pPr>
      <w:r>
        <w:t>I asked about coal car covers</w:t>
      </w:r>
    </w:p>
    <w:p w14:paraId="00000055" w14:textId="77777777" w:rsidR="004A71F5" w:rsidRDefault="00000000">
      <w:pPr>
        <w:numPr>
          <w:ilvl w:val="2"/>
          <w:numId w:val="1"/>
        </w:numPr>
      </w:pPr>
      <w:r>
        <w:t>Her info is a bit old</w:t>
      </w:r>
    </w:p>
    <w:p w14:paraId="00000056" w14:textId="77777777" w:rsidR="004A71F5" w:rsidRDefault="00000000">
      <w:pPr>
        <w:numPr>
          <w:ilvl w:val="3"/>
          <w:numId w:val="1"/>
        </w:numPr>
      </w:pPr>
      <w:r>
        <w:t>Case wrapped up in 2019 – BNSF case, she also worked on that</w:t>
      </w:r>
    </w:p>
    <w:p w14:paraId="00000057" w14:textId="77777777" w:rsidR="004A71F5" w:rsidRDefault="00000000">
      <w:pPr>
        <w:numPr>
          <w:ilvl w:val="3"/>
          <w:numId w:val="1"/>
        </w:numPr>
      </w:pPr>
      <w:r>
        <w:t>BNSF was doing research – they hadn’t found a commercially feasible or technically safe way to do it</w:t>
      </w:r>
    </w:p>
    <w:p w14:paraId="00000058" w14:textId="77777777" w:rsidR="004A71F5" w:rsidRDefault="00000000">
      <w:pPr>
        <w:numPr>
          <w:ilvl w:val="3"/>
          <w:numId w:val="1"/>
        </w:numPr>
      </w:pPr>
      <w:r>
        <w:t>The mine companies spray surfactant – at discretion of coal operators</w:t>
      </w:r>
    </w:p>
    <w:p w14:paraId="00000059" w14:textId="77777777" w:rsidR="004A71F5" w:rsidRDefault="00000000">
      <w:pPr>
        <w:numPr>
          <w:ilvl w:val="4"/>
          <w:numId w:val="1"/>
        </w:numPr>
      </w:pPr>
      <w:r>
        <w:t>Problems:</w:t>
      </w:r>
    </w:p>
    <w:p w14:paraId="0000005A" w14:textId="77777777" w:rsidR="004A71F5" w:rsidRDefault="00000000">
      <w:pPr>
        <w:numPr>
          <w:ilvl w:val="5"/>
          <w:numId w:val="1"/>
        </w:numPr>
      </w:pPr>
      <w:r>
        <w:t>Optional. There’s not a good legal way to make them apply surfactant</w:t>
      </w:r>
    </w:p>
    <w:p w14:paraId="0000005B" w14:textId="77777777" w:rsidR="004A71F5" w:rsidRDefault="00000000">
      <w:pPr>
        <w:numPr>
          <w:ilvl w:val="5"/>
          <w:numId w:val="1"/>
        </w:numPr>
      </w:pPr>
      <w:r>
        <w:t>Jostling – the coal shifts, and then the surfactant isn’t functional</w:t>
      </w:r>
    </w:p>
    <w:p w14:paraId="0000005C" w14:textId="77777777" w:rsidR="004A71F5" w:rsidRDefault="00000000">
      <w:pPr>
        <w:numPr>
          <w:ilvl w:val="6"/>
          <w:numId w:val="1"/>
        </w:numPr>
      </w:pPr>
      <w:r>
        <w:t>The science showed the surfactant didn’t protect against dust long distance</w:t>
      </w:r>
    </w:p>
    <w:p w14:paraId="0000005D" w14:textId="77777777" w:rsidR="004A71F5" w:rsidRDefault="00000000">
      <w:pPr>
        <w:numPr>
          <w:ilvl w:val="6"/>
          <w:numId w:val="1"/>
        </w:numPr>
      </w:pPr>
      <w:r>
        <w:t>Understudied</w:t>
      </w:r>
    </w:p>
    <w:p w14:paraId="0000005E" w14:textId="77777777" w:rsidR="004A71F5" w:rsidRDefault="00000000">
      <w:pPr>
        <w:numPr>
          <w:ilvl w:val="3"/>
          <w:numId w:val="1"/>
        </w:numPr>
      </w:pPr>
      <w:r>
        <w:t>Most bulk goods are shipped covered – wheat, flour, etc.</w:t>
      </w:r>
    </w:p>
    <w:p w14:paraId="0000005F" w14:textId="77777777" w:rsidR="004A71F5" w:rsidRPr="0020211E" w:rsidRDefault="00000000">
      <w:pPr>
        <w:numPr>
          <w:ilvl w:val="4"/>
          <w:numId w:val="1"/>
        </w:numPr>
      </w:pPr>
      <w:r w:rsidRPr="0020211E">
        <w:t>Practically, you’d want an enclosed container if you could to limit the product lost</w:t>
      </w:r>
    </w:p>
    <w:p w14:paraId="00000060" w14:textId="77777777" w:rsidR="004A71F5" w:rsidRPr="0020211E" w:rsidRDefault="00000000">
      <w:pPr>
        <w:numPr>
          <w:ilvl w:val="3"/>
          <w:numId w:val="1"/>
        </w:numPr>
      </w:pPr>
      <w:r w:rsidRPr="0020211E">
        <w:t>There is risk, risk of explosion</w:t>
      </w:r>
    </w:p>
    <w:p w14:paraId="00000061" w14:textId="77777777" w:rsidR="004A71F5" w:rsidRPr="0020211E" w:rsidRDefault="00000000">
      <w:pPr>
        <w:numPr>
          <w:ilvl w:val="3"/>
          <w:numId w:val="1"/>
        </w:numPr>
      </w:pPr>
      <w:r w:rsidRPr="0020211E">
        <w:t>There’s no imminent move to cover coal</w:t>
      </w:r>
    </w:p>
    <w:p w14:paraId="00000063" w14:textId="378C18A1" w:rsidR="004A71F5" w:rsidRPr="0020211E" w:rsidRDefault="00000000" w:rsidP="0020211E">
      <w:pPr>
        <w:numPr>
          <w:ilvl w:val="3"/>
          <w:numId w:val="1"/>
        </w:numPr>
      </w:pPr>
      <w:r w:rsidRPr="0020211E">
        <w:t>Some</w:t>
      </w:r>
      <w:r w:rsidR="0020211E">
        <w:t xml:space="preserve"> reports</w:t>
      </w:r>
      <w:r w:rsidRPr="0020211E">
        <w:t xml:space="preserve"> in Oakland case are confidential</w:t>
      </w:r>
    </w:p>
    <w:p w14:paraId="00000065" w14:textId="77777777" w:rsidR="004A71F5" w:rsidRPr="0020211E" w:rsidRDefault="00000000">
      <w:pPr>
        <w:numPr>
          <w:ilvl w:val="2"/>
          <w:numId w:val="1"/>
        </w:numPr>
      </w:pPr>
      <w:r w:rsidRPr="0020211E">
        <w:t>Car covers didn’t really come up in Richmond case</w:t>
      </w:r>
    </w:p>
    <w:p w14:paraId="00000067" w14:textId="77777777" w:rsidR="004A71F5" w:rsidRDefault="00000000">
      <w:pPr>
        <w:numPr>
          <w:ilvl w:val="2"/>
          <w:numId w:val="1"/>
        </w:numPr>
      </w:pPr>
      <w:r>
        <w:t>Colin O’Brien was also on that case</w:t>
      </w:r>
    </w:p>
    <w:p w14:paraId="00000068" w14:textId="77777777" w:rsidR="004A71F5" w:rsidRDefault="00000000">
      <w:pPr>
        <w:numPr>
          <w:ilvl w:val="2"/>
          <w:numId w:val="1"/>
        </w:numPr>
      </w:pPr>
      <w:r>
        <w:t>They might know more about car covers</w:t>
      </w:r>
    </w:p>
    <w:p w14:paraId="00000069" w14:textId="77777777" w:rsidR="004A71F5" w:rsidRDefault="00000000">
      <w:pPr>
        <w:numPr>
          <w:ilvl w:val="1"/>
          <w:numId w:val="1"/>
        </w:numPr>
      </w:pPr>
      <w:r>
        <w:t>I asked about the air quality experts used in the Oakland case</w:t>
      </w:r>
    </w:p>
    <w:p w14:paraId="0000006A" w14:textId="77777777" w:rsidR="004A71F5" w:rsidRDefault="00000000">
      <w:pPr>
        <w:numPr>
          <w:ilvl w:val="2"/>
          <w:numId w:val="1"/>
        </w:numPr>
      </w:pPr>
      <w:r>
        <w:t>Jaffe study</w:t>
      </w:r>
    </w:p>
    <w:p w14:paraId="0000006B" w14:textId="77777777" w:rsidR="004A71F5" w:rsidRDefault="00000000">
      <w:pPr>
        <w:numPr>
          <w:ilvl w:val="2"/>
          <w:numId w:val="1"/>
        </w:numPr>
      </w:pPr>
      <w:r>
        <w:t>ESA report – primary report, air quality predictions of impacts</w:t>
      </w:r>
    </w:p>
    <w:p w14:paraId="0000006C" w14:textId="77777777" w:rsidR="004A71F5" w:rsidRDefault="00000000">
      <w:pPr>
        <w:numPr>
          <w:ilvl w:val="3"/>
          <w:numId w:val="1"/>
        </w:numPr>
      </w:pPr>
      <w:r>
        <w:t>Check NCIO website</w:t>
      </w:r>
    </w:p>
    <w:p w14:paraId="0000006D" w14:textId="77777777" w:rsidR="004A71F5" w:rsidRDefault="00000000">
      <w:pPr>
        <w:numPr>
          <w:ilvl w:val="3"/>
          <w:numId w:val="1"/>
        </w:numPr>
      </w:pPr>
      <w:r>
        <w:t>Court said it had errors</w:t>
      </w:r>
    </w:p>
    <w:p w14:paraId="0000006E" w14:textId="77777777" w:rsidR="004A71F5" w:rsidRDefault="00000000">
      <w:pPr>
        <w:numPr>
          <w:ilvl w:val="2"/>
          <w:numId w:val="1"/>
        </w:numPr>
      </w:pPr>
      <w:r>
        <w:t xml:space="preserve">They looked at examples of coal on flat concrete pads and other settings to make deductions about pollution and PM2.5 </w:t>
      </w:r>
    </w:p>
    <w:p w14:paraId="0000006F" w14:textId="77777777" w:rsidR="004A71F5" w:rsidRDefault="00000000">
      <w:pPr>
        <w:numPr>
          <w:ilvl w:val="0"/>
          <w:numId w:val="1"/>
        </w:numPr>
      </w:pPr>
      <w:r>
        <w:t>Richmond case</w:t>
      </w:r>
    </w:p>
    <w:p w14:paraId="00000070" w14:textId="77777777" w:rsidR="004A71F5" w:rsidRDefault="00000000">
      <w:pPr>
        <w:numPr>
          <w:ilvl w:val="1"/>
          <w:numId w:val="1"/>
        </w:numPr>
      </w:pPr>
      <w:r>
        <w:t>It resolved fairly quickly</w:t>
      </w:r>
    </w:p>
    <w:p w14:paraId="00000071" w14:textId="77777777" w:rsidR="004A71F5" w:rsidRDefault="00000000">
      <w:pPr>
        <w:numPr>
          <w:ilvl w:val="1"/>
          <w:numId w:val="1"/>
        </w:numPr>
      </w:pPr>
      <w:r>
        <w:t>Existing terminal, not about building a new one</w:t>
      </w:r>
    </w:p>
    <w:p w14:paraId="00000072" w14:textId="77777777" w:rsidR="004A71F5" w:rsidRDefault="00000000">
      <w:pPr>
        <w:numPr>
          <w:ilvl w:val="1"/>
          <w:numId w:val="1"/>
        </w:numPr>
      </w:pPr>
      <w:r>
        <w:t>Ordinance to phase out coal in 3 or 5 years</w:t>
      </w:r>
    </w:p>
    <w:p w14:paraId="00000073" w14:textId="77777777" w:rsidR="004A71F5" w:rsidRDefault="00000000">
      <w:pPr>
        <w:numPr>
          <w:ilvl w:val="2"/>
          <w:numId w:val="1"/>
        </w:numPr>
      </w:pPr>
      <w:r>
        <w:lastRenderedPageBreak/>
        <w:t>Got sued by 3 companies (Levin, Phillips 66, Wolverine)</w:t>
      </w:r>
    </w:p>
    <w:p w14:paraId="00000074" w14:textId="77777777" w:rsidR="004A71F5" w:rsidRDefault="00000000">
      <w:pPr>
        <w:numPr>
          <w:ilvl w:val="1"/>
          <w:numId w:val="1"/>
        </w:numPr>
      </w:pPr>
      <w:r>
        <w:t>Earthjustice intervened defensively in support of the city, representing Sierra Club</w:t>
      </w:r>
    </w:p>
    <w:p w14:paraId="00000075" w14:textId="77777777" w:rsidR="004A71F5" w:rsidRDefault="00000000">
      <w:pPr>
        <w:numPr>
          <w:ilvl w:val="1"/>
          <w:numId w:val="1"/>
        </w:numPr>
      </w:pPr>
      <w:r>
        <w:t>Settlement</w:t>
      </w:r>
    </w:p>
    <w:p w14:paraId="00000076" w14:textId="77777777" w:rsidR="004A71F5" w:rsidRDefault="00000000">
      <w:pPr>
        <w:numPr>
          <w:ilvl w:val="2"/>
          <w:numId w:val="1"/>
        </w:numPr>
      </w:pPr>
      <w:r>
        <w:t>Developers got more time to phase out coal</w:t>
      </w:r>
    </w:p>
    <w:p w14:paraId="00000077" w14:textId="77777777" w:rsidR="004A71F5" w:rsidRDefault="00000000">
      <w:pPr>
        <w:numPr>
          <w:ilvl w:val="2"/>
          <w:numId w:val="1"/>
        </w:numPr>
      </w:pPr>
      <w:r>
        <w:t>Coal is becoming less economically viable</w:t>
      </w:r>
    </w:p>
    <w:p w14:paraId="00000078" w14:textId="77777777" w:rsidR="004A71F5" w:rsidRDefault="00000000">
      <w:pPr>
        <w:numPr>
          <w:ilvl w:val="3"/>
          <w:numId w:val="1"/>
        </w:numPr>
      </w:pPr>
      <w:r>
        <w:t>Accelerate the phase out, but heading that way anyway</w:t>
      </w:r>
    </w:p>
    <w:p w14:paraId="00000079" w14:textId="77777777" w:rsidR="004A71F5" w:rsidRDefault="00000000">
      <w:pPr>
        <w:numPr>
          <w:ilvl w:val="3"/>
          <w:numId w:val="1"/>
        </w:numPr>
      </w:pPr>
      <w:r>
        <w:t>Plaintiffs more willing to settle because of that</w:t>
      </w:r>
    </w:p>
    <w:p w14:paraId="0000007A" w14:textId="77777777" w:rsidR="004A71F5" w:rsidRDefault="00000000">
      <w:pPr>
        <w:numPr>
          <w:ilvl w:val="2"/>
          <w:numId w:val="1"/>
        </w:numPr>
      </w:pPr>
      <w:r>
        <w:t>Not privy to the settlement</w:t>
      </w:r>
    </w:p>
    <w:p w14:paraId="0000007B" w14:textId="77777777" w:rsidR="004A71F5" w:rsidRDefault="00000000">
      <w:pPr>
        <w:numPr>
          <w:ilvl w:val="1"/>
          <w:numId w:val="1"/>
        </w:numPr>
      </w:pPr>
      <w:r>
        <w:t>Less documentation because it didn’t go to trial</w:t>
      </w:r>
    </w:p>
    <w:p w14:paraId="0000007C" w14:textId="77777777" w:rsidR="004A71F5" w:rsidRDefault="00000000">
      <w:pPr>
        <w:numPr>
          <w:ilvl w:val="1"/>
          <w:numId w:val="1"/>
        </w:numPr>
      </w:pPr>
      <w:r>
        <w:t>I asked about implementation of mitigation measures</w:t>
      </w:r>
    </w:p>
    <w:p w14:paraId="0000007D" w14:textId="77777777" w:rsidR="004A71F5" w:rsidRDefault="00000000">
      <w:pPr>
        <w:numPr>
          <w:ilvl w:val="2"/>
          <w:numId w:val="1"/>
        </w:numPr>
      </w:pPr>
      <w:r>
        <w:t>She didn’t know</w:t>
      </w:r>
    </w:p>
    <w:p w14:paraId="0000007E" w14:textId="77777777" w:rsidR="004A71F5" w:rsidRDefault="00000000">
      <w:pPr>
        <w:numPr>
          <w:ilvl w:val="0"/>
          <w:numId w:val="1"/>
        </w:numPr>
      </w:pPr>
      <w:r>
        <w:t>I asked about challenging permits</w:t>
      </w:r>
    </w:p>
    <w:p w14:paraId="0000007F" w14:textId="77777777" w:rsidR="004A71F5" w:rsidRDefault="00000000">
      <w:pPr>
        <w:numPr>
          <w:ilvl w:val="1"/>
          <w:numId w:val="1"/>
        </w:numPr>
      </w:pPr>
      <w:r>
        <w:t>Tried and true environmental approach</w:t>
      </w:r>
    </w:p>
    <w:p w14:paraId="00000080" w14:textId="77777777" w:rsidR="004A71F5" w:rsidRDefault="00000000">
      <w:pPr>
        <w:numPr>
          <w:ilvl w:val="1"/>
          <w:numId w:val="1"/>
        </w:numPr>
      </w:pPr>
      <w:r>
        <w:t>What are they required to be doing, what are they maybe not doing</w:t>
      </w:r>
    </w:p>
    <w:p w14:paraId="00000081" w14:textId="77777777" w:rsidR="004A71F5" w:rsidRDefault="00000000">
      <w:pPr>
        <w:numPr>
          <w:ilvl w:val="1"/>
          <w:numId w:val="1"/>
        </w:numPr>
      </w:pPr>
      <w:r>
        <w:t>Getting enforcement to occur, what are enforcement mechanisms</w:t>
      </w:r>
    </w:p>
    <w:p w14:paraId="00000082" w14:textId="77777777" w:rsidR="004A71F5" w:rsidRDefault="00000000">
      <w:pPr>
        <w:numPr>
          <w:ilvl w:val="2"/>
          <w:numId w:val="1"/>
        </w:numPr>
      </w:pPr>
      <w:r>
        <w:t>A Republican prosecutor might not be willing to pursue that</w:t>
      </w:r>
    </w:p>
    <w:p w14:paraId="00000085" w14:textId="77777777" w:rsidR="004A71F5" w:rsidRDefault="00000000">
      <w:pPr>
        <w:numPr>
          <w:ilvl w:val="0"/>
          <w:numId w:val="1"/>
        </w:numPr>
      </w:pPr>
      <w:r>
        <w:t>I asked about EJ messaging vs CWA or coastal management plans</w:t>
      </w:r>
    </w:p>
    <w:p w14:paraId="00000086" w14:textId="77777777" w:rsidR="004A71F5" w:rsidRDefault="00000000">
      <w:pPr>
        <w:numPr>
          <w:ilvl w:val="1"/>
          <w:numId w:val="1"/>
        </w:numPr>
      </w:pPr>
      <w:r>
        <w:t>A lawsuit isn’t always the best tool</w:t>
      </w:r>
    </w:p>
    <w:p w14:paraId="00000087" w14:textId="77777777" w:rsidR="004A71F5" w:rsidRDefault="00000000">
      <w:pPr>
        <w:numPr>
          <w:ilvl w:val="1"/>
          <w:numId w:val="1"/>
        </w:numPr>
      </w:pPr>
      <w:r>
        <w:t>In Oakland, a lot of community support built up around the EJ issue</w:t>
      </w:r>
    </w:p>
    <w:p w14:paraId="00000088" w14:textId="77777777" w:rsidR="004A71F5" w:rsidRDefault="00000000">
      <w:pPr>
        <w:numPr>
          <w:ilvl w:val="2"/>
          <w:numId w:val="1"/>
        </w:numPr>
      </w:pPr>
      <w:r>
        <w:t>The lawsuit was a tool they could rally around</w:t>
      </w:r>
    </w:p>
    <w:p w14:paraId="00000089" w14:textId="77777777" w:rsidR="004A71F5" w:rsidRDefault="00000000">
      <w:pPr>
        <w:numPr>
          <w:ilvl w:val="1"/>
          <w:numId w:val="1"/>
        </w:numPr>
      </w:pPr>
      <w:r>
        <w:t>Sometimes you use whatever hook you can</w:t>
      </w:r>
    </w:p>
    <w:p w14:paraId="0000008A" w14:textId="77777777" w:rsidR="004A71F5" w:rsidRDefault="00000000">
      <w:pPr>
        <w:numPr>
          <w:ilvl w:val="2"/>
          <w:numId w:val="1"/>
        </w:numPr>
      </w:pPr>
      <w:r>
        <w:t>Gotta work with the laws you have</w:t>
      </w:r>
    </w:p>
    <w:p w14:paraId="0000008B" w14:textId="77777777" w:rsidR="004A71F5" w:rsidRDefault="00000000">
      <w:pPr>
        <w:numPr>
          <w:ilvl w:val="1"/>
          <w:numId w:val="1"/>
        </w:numPr>
      </w:pPr>
      <w:r>
        <w:t>Earthjustice has conversations around how to center the clients’ voices and needs</w:t>
      </w:r>
    </w:p>
    <w:p w14:paraId="0000008C" w14:textId="77777777" w:rsidR="004A71F5" w:rsidRDefault="00000000">
      <w:pPr>
        <w:numPr>
          <w:ilvl w:val="1"/>
          <w:numId w:val="1"/>
        </w:numPr>
      </w:pPr>
      <w:r>
        <w:t>EJ is not well represented in legal remedies</w:t>
      </w:r>
    </w:p>
    <w:p w14:paraId="0000008D" w14:textId="77777777" w:rsidR="004A71F5" w:rsidRDefault="00000000">
      <w:pPr>
        <w:numPr>
          <w:ilvl w:val="0"/>
          <w:numId w:val="1"/>
        </w:numPr>
      </w:pPr>
      <w:r>
        <w:t>I asked about hope and energy and momentum</w:t>
      </w:r>
    </w:p>
    <w:p w14:paraId="0000008E" w14:textId="77777777" w:rsidR="004A71F5" w:rsidRDefault="00000000">
      <w:pPr>
        <w:numPr>
          <w:ilvl w:val="1"/>
          <w:numId w:val="1"/>
        </w:numPr>
      </w:pPr>
      <w:r>
        <w:t>She talked more about campaign strategy</w:t>
      </w:r>
    </w:p>
    <w:p w14:paraId="0000008F" w14:textId="77777777" w:rsidR="004A71F5" w:rsidRDefault="00000000">
      <w:pPr>
        <w:numPr>
          <w:ilvl w:val="1"/>
          <w:numId w:val="1"/>
        </w:numPr>
      </w:pPr>
      <w:r>
        <w:t>Build the campaign with the right decision makers in mind</w:t>
      </w:r>
    </w:p>
    <w:p w14:paraId="00000090" w14:textId="77777777" w:rsidR="004A71F5" w:rsidRDefault="00000000">
      <w:pPr>
        <w:numPr>
          <w:ilvl w:val="1"/>
          <w:numId w:val="1"/>
        </w:numPr>
      </w:pPr>
      <w:r>
        <w:t>Build a coalition diverse enough to contribute to the cause</w:t>
      </w:r>
    </w:p>
    <w:p w14:paraId="00000091" w14:textId="77777777" w:rsidR="004A71F5" w:rsidRDefault="00000000">
      <w:pPr>
        <w:numPr>
          <w:ilvl w:val="1"/>
          <w:numId w:val="1"/>
        </w:numPr>
      </w:pPr>
      <w:r>
        <w:t>Think about what tools are best to get there</w:t>
      </w:r>
    </w:p>
    <w:p w14:paraId="00000092" w14:textId="77777777" w:rsidR="004A71F5" w:rsidRDefault="00000000">
      <w:pPr>
        <w:numPr>
          <w:ilvl w:val="1"/>
          <w:numId w:val="1"/>
        </w:numPr>
      </w:pPr>
      <w:r>
        <w:t>What spoke to Oakland City Council members:</w:t>
      </w:r>
    </w:p>
    <w:p w14:paraId="00000093" w14:textId="77777777" w:rsidR="004A71F5" w:rsidRDefault="00000000">
      <w:pPr>
        <w:numPr>
          <w:ilvl w:val="2"/>
          <w:numId w:val="1"/>
        </w:numPr>
      </w:pPr>
      <w:r>
        <w:t>A nurse who sees young black and brown kids coming into the ER, more asthma cases</w:t>
      </w:r>
    </w:p>
    <w:p w14:paraId="00000094" w14:textId="77777777" w:rsidR="004A71F5" w:rsidRDefault="00000000">
      <w:pPr>
        <w:numPr>
          <w:ilvl w:val="2"/>
          <w:numId w:val="1"/>
        </w:numPr>
      </w:pPr>
      <w:r>
        <w:t>A union worker who’d been around coal for decades and was concerned about her health, concerned about exposure risk</w:t>
      </w:r>
    </w:p>
    <w:p w14:paraId="00000095" w14:textId="77777777" w:rsidR="004A71F5" w:rsidRDefault="00000000">
      <w:pPr>
        <w:numPr>
          <w:ilvl w:val="2"/>
          <w:numId w:val="1"/>
        </w:numPr>
      </w:pPr>
      <w:r>
        <w:t>Unconventional allies</w:t>
      </w:r>
    </w:p>
    <w:p w14:paraId="00000096" w14:textId="77777777" w:rsidR="004A71F5" w:rsidRDefault="00000000">
      <w:pPr>
        <w:numPr>
          <w:ilvl w:val="2"/>
          <w:numId w:val="1"/>
        </w:numPr>
      </w:pPr>
      <w:r>
        <w:t>There’s a transcript of that hearing on NCIO’s website</w:t>
      </w:r>
    </w:p>
    <w:p w14:paraId="00000097" w14:textId="77777777" w:rsidR="004A71F5" w:rsidRDefault="00000000">
      <w:pPr>
        <w:numPr>
          <w:ilvl w:val="1"/>
          <w:numId w:val="1"/>
        </w:numPr>
      </w:pPr>
      <w:r>
        <w:t>That can be a reason not to litigate</w:t>
      </w:r>
    </w:p>
    <w:p w14:paraId="00000098" w14:textId="77777777" w:rsidR="004A71F5" w:rsidRDefault="00000000">
      <w:pPr>
        <w:numPr>
          <w:ilvl w:val="2"/>
          <w:numId w:val="1"/>
        </w:numPr>
      </w:pPr>
      <w:r>
        <w:t>Demoralizing if you lose</w:t>
      </w:r>
    </w:p>
    <w:p w14:paraId="00000099" w14:textId="77777777" w:rsidR="004A71F5" w:rsidRDefault="00000000">
      <w:pPr>
        <w:numPr>
          <w:ilvl w:val="2"/>
          <w:numId w:val="1"/>
        </w:numPr>
      </w:pPr>
      <w:r>
        <w:t>Feeling of disenfranchisement, hard to sway these lifetime appointees</w:t>
      </w:r>
    </w:p>
    <w:p w14:paraId="0000009A" w14:textId="77777777" w:rsidR="004A71F5" w:rsidRDefault="00000000">
      <w:pPr>
        <w:numPr>
          <w:ilvl w:val="2"/>
          <w:numId w:val="1"/>
        </w:numPr>
      </w:pPr>
      <w:r>
        <w:t>There are benefits and drawbacks to litigation</w:t>
      </w:r>
    </w:p>
    <w:p w14:paraId="0000009B" w14:textId="77777777" w:rsidR="004A71F5" w:rsidRDefault="00000000">
      <w:pPr>
        <w:numPr>
          <w:ilvl w:val="2"/>
          <w:numId w:val="1"/>
        </w:numPr>
      </w:pPr>
      <w:r>
        <w:t>Litigation is good when you need time or need to slow things down</w:t>
      </w:r>
    </w:p>
    <w:p w14:paraId="0000009C" w14:textId="77777777" w:rsidR="004A71F5" w:rsidRDefault="00000000">
      <w:pPr>
        <w:numPr>
          <w:ilvl w:val="3"/>
          <w:numId w:val="1"/>
        </w:numPr>
      </w:pPr>
      <w:r>
        <w:t>Delay tactics</w:t>
      </w:r>
    </w:p>
    <w:p w14:paraId="0000009D" w14:textId="77777777" w:rsidR="004A71F5" w:rsidRDefault="00000000">
      <w:pPr>
        <w:numPr>
          <w:ilvl w:val="2"/>
          <w:numId w:val="1"/>
        </w:numPr>
      </w:pPr>
      <w:r>
        <w:lastRenderedPageBreak/>
        <w:t>Don’t always get a conclusive win</w:t>
      </w:r>
    </w:p>
    <w:p w14:paraId="0000009E" w14:textId="77777777" w:rsidR="004A71F5" w:rsidRDefault="00000000">
      <w:pPr>
        <w:numPr>
          <w:ilvl w:val="2"/>
          <w:numId w:val="1"/>
        </w:numPr>
      </w:pPr>
      <w:r>
        <w:t>Bigger strategy should usually be political</w:t>
      </w:r>
    </w:p>
    <w:p w14:paraId="0000009F" w14:textId="77777777" w:rsidR="004A71F5" w:rsidRDefault="00000000">
      <w:pPr>
        <w:numPr>
          <w:ilvl w:val="3"/>
          <w:numId w:val="1"/>
        </w:numPr>
      </w:pPr>
      <w:r>
        <w:t>Who is the decision maker</w:t>
      </w:r>
    </w:p>
    <w:p w14:paraId="000000A1" w14:textId="77777777" w:rsidR="004A71F5" w:rsidRDefault="004A71F5"/>
    <w:p w14:paraId="000000A2" w14:textId="77777777" w:rsidR="004A71F5" w:rsidRDefault="004A71F5"/>
    <w:p w14:paraId="000000A3" w14:textId="77777777" w:rsidR="004A71F5" w:rsidRDefault="004A71F5"/>
    <w:p w14:paraId="000000A4" w14:textId="77777777" w:rsidR="004A71F5" w:rsidRDefault="004A71F5"/>
    <w:p w14:paraId="000000A5" w14:textId="77777777" w:rsidR="004A71F5" w:rsidRDefault="00000000">
      <w:pPr>
        <w:numPr>
          <w:ilvl w:val="0"/>
          <w:numId w:val="3"/>
        </w:numPr>
      </w:pPr>
      <w:r>
        <w:t>Follow up materials from Marie</w:t>
      </w:r>
    </w:p>
    <w:p w14:paraId="000000A6" w14:textId="77777777" w:rsidR="004A71F5" w:rsidRDefault="00000000">
      <w:pPr>
        <w:numPr>
          <w:ilvl w:val="1"/>
          <w:numId w:val="3"/>
        </w:numPr>
      </w:pPr>
      <w:r>
        <w:t>Emailed 6/29</w:t>
      </w:r>
    </w:p>
    <w:p w14:paraId="000000A7" w14:textId="77777777" w:rsidR="004A71F5" w:rsidRDefault="00000000">
      <w:pPr>
        <w:numPr>
          <w:ilvl w:val="1"/>
          <w:numId w:val="3"/>
        </w:numPr>
      </w:pPr>
      <w:r>
        <w:t>“1. The complaint OBOT [</w:t>
      </w:r>
      <w:proofErr w:type="spellStart"/>
      <w:r>
        <w:t>oakland</w:t>
      </w:r>
      <w:proofErr w:type="spellEnd"/>
      <w:r>
        <w:t xml:space="preserve"> bulk oversized terminal] filed against the City of Oakland in Dec 2016 (entitled “</w:t>
      </w:r>
      <w:hyperlink r:id="rId5">
        <w:r>
          <w:rPr>
            <w:color w:val="1155CC"/>
            <w:u w:val="single"/>
          </w:rPr>
          <w:t>6 Complaint</w:t>
        </w:r>
      </w:hyperlink>
      <w:r>
        <w:t>” in the attached PDF)</w:t>
      </w:r>
    </w:p>
    <w:p w14:paraId="000000A8" w14:textId="77777777" w:rsidR="004A71F5" w:rsidRDefault="00000000">
      <w:pPr>
        <w:numPr>
          <w:ilvl w:val="1"/>
          <w:numId w:val="3"/>
        </w:numPr>
      </w:pPr>
      <w:r>
        <w:t>2. Some of the non-confidential expert reports that we can share from the Oakland litigation in federal court:</w:t>
      </w:r>
    </w:p>
    <w:p w14:paraId="000000A9" w14:textId="77777777" w:rsidR="004A71F5" w:rsidRDefault="00000000">
      <w:pPr>
        <w:numPr>
          <w:ilvl w:val="2"/>
          <w:numId w:val="3"/>
        </w:numPr>
      </w:pPr>
      <w:hyperlink r:id="rId6">
        <w:r>
          <w:rPr>
            <w:color w:val="1155CC"/>
            <w:u w:val="single"/>
          </w:rPr>
          <w:t>Gray Report</w:t>
        </w:r>
      </w:hyperlink>
      <w:r>
        <w:t xml:space="preserve"> (air quality)</w:t>
      </w:r>
    </w:p>
    <w:p w14:paraId="000000AA" w14:textId="77777777" w:rsidR="004A71F5" w:rsidRDefault="00000000">
      <w:pPr>
        <w:numPr>
          <w:ilvl w:val="2"/>
          <w:numId w:val="3"/>
        </w:numPr>
      </w:pPr>
      <w:hyperlink r:id="rId7">
        <w:r>
          <w:rPr>
            <w:color w:val="1155CC"/>
            <w:u w:val="single"/>
          </w:rPr>
          <w:t>Moore Report</w:t>
        </w:r>
      </w:hyperlink>
      <w:r>
        <w:t xml:space="preserve"> (toxicology)</w:t>
      </w:r>
    </w:p>
    <w:p w14:paraId="000000AB" w14:textId="77777777" w:rsidR="004A71F5" w:rsidRDefault="00000000">
      <w:pPr>
        <w:numPr>
          <w:ilvl w:val="2"/>
          <w:numId w:val="3"/>
        </w:numPr>
      </w:pPr>
      <w:hyperlink r:id="rId8">
        <w:r>
          <w:rPr>
            <w:color w:val="1155CC"/>
            <w:u w:val="single"/>
          </w:rPr>
          <w:t>Pello Report</w:t>
        </w:r>
      </w:hyperlink>
      <w:r>
        <w:t xml:space="preserve"> (combustion risks of coal)</w:t>
      </w:r>
    </w:p>
    <w:p w14:paraId="000000AC" w14:textId="77777777" w:rsidR="004A71F5" w:rsidRDefault="00000000">
      <w:pPr>
        <w:numPr>
          <w:ilvl w:val="2"/>
          <w:numId w:val="3"/>
        </w:numPr>
      </w:pPr>
      <w:hyperlink r:id="rId9">
        <w:r>
          <w:rPr>
            <w:color w:val="1155CC"/>
            <w:u w:val="single"/>
          </w:rPr>
          <w:t>Sahu Report</w:t>
        </w:r>
      </w:hyperlink>
      <w:r>
        <w:t xml:space="preserve"> (air quality)</w:t>
      </w:r>
    </w:p>
    <w:p w14:paraId="000000AD" w14:textId="77777777" w:rsidR="004A71F5" w:rsidRDefault="00000000">
      <w:pPr>
        <w:numPr>
          <w:ilvl w:val="2"/>
          <w:numId w:val="3"/>
        </w:numPr>
      </w:pPr>
      <w:hyperlink r:id="rId10">
        <w:r>
          <w:rPr>
            <w:color w:val="1155CC"/>
            <w:u w:val="single"/>
          </w:rPr>
          <w:t xml:space="preserve">Sullivan Report </w:t>
        </w:r>
      </w:hyperlink>
      <w:r>
        <w:t>(trains)</w:t>
      </w:r>
    </w:p>
    <w:p w14:paraId="000000AE" w14:textId="77777777" w:rsidR="004A71F5" w:rsidRDefault="00000000">
      <w:pPr>
        <w:numPr>
          <w:ilvl w:val="1"/>
          <w:numId w:val="3"/>
        </w:numPr>
      </w:pPr>
      <w:r>
        <w:t xml:space="preserve">3. </w:t>
      </w:r>
      <w:hyperlink r:id="rId11">
        <w:r>
          <w:rPr>
            <w:color w:val="1155CC"/>
            <w:u w:val="single"/>
          </w:rPr>
          <w:t>The ESA report</w:t>
        </w:r>
      </w:hyperlink>
    </w:p>
    <w:p w14:paraId="000000AF" w14:textId="77777777" w:rsidR="004A71F5" w:rsidRDefault="00000000">
      <w:pPr>
        <w:numPr>
          <w:ilvl w:val="2"/>
          <w:numId w:val="3"/>
        </w:numPr>
      </w:pPr>
      <w:r>
        <w:t xml:space="preserve">See the opinion issued by Judge Chhabria (entitled </w:t>
      </w:r>
      <w:hyperlink r:id="rId12">
        <w:r>
          <w:rPr>
            <w:color w:val="1155CC"/>
            <w:u w:val="single"/>
          </w:rPr>
          <w:t>249 Decision</w:t>
        </w:r>
      </w:hyperlink>
      <w:r>
        <w:t>), which extensively discusses errors in the ESA report. (If you search for “ESA Report” you’ll see it’s discussed throughout the entire opinion.)</w:t>
      </w:r>
    </w:p>
    <w:p w14:paraId="000000B0" w14:textId="77777777" w:rsidR="004A71F5" w:rsidRDefault="00000000">
      <w:pPr>
        <w:numPr>
          <w:ilvl w:val="3"/>
          <w:numId w:val="3"/>
        </w:numPr>
      </w:pPr>
      <w:r>
        <w:t>Naturally, we don’t agree with the court’s conclusions, and we have specific points that refute whether the errors identified are meaningful, but these are the errors the district court found relevant.</w:t>
      </w:r>
    </w:p>
    <w:p w14:paraId="000000B1" w14:textId="77777777" w:rsidR="004A71F5" w:rsidRDefault="00000000">
      <w:pPr>
        <w:numPr>
          <w:ilvl w:val="2"/>
          <w:numId w:val="3"/>
        </w:numPr>
      </w:pPr>
      <w:r>
        <w:t>The brief we filed in the 9th Circuit is attached (“</w:t>
      </w:r>
      <w:hyperlink r:id="rId13">
        <w:r>
          <w:rPr>
            <w:color w:val="1155CC"/>
            <w:u w:val="single"/>
          </w:rPr>
          <w:t xml:space="preserve">35 Sierra Club and </w:t>
        </w:r>
        <w:proofErr w:type="spellStart"/>
        <w:r>
          <w:rPr>
            <w:color w:val="1155CC"/>
            <w:u w:val="single"/>
          </w:rPr>
          <w:t>Baykeeper</w:t>
        </w:r>
        <w:proofErr w:type="spellEnd"/>
      </w:hyperlink>
      <w:r>
        <w:t>”) – this explains a lot of the ways we think the lower court was mistaken about the perceived errors in the ESA report”</w:t>
      </w:r>
    </w:p>
    <w:p w14:paraId="000000B2" w14:textId="77777777" w:rsidR="004A71F5" w:rsidRDefault="00000000">
      <w:pPr>
        <w:numPr>
          <w:ilvl w:val="1"/>
          <w:numId w:val="3"/>
        </w:numPr>
      </w:pPr>
      <w:r>
        <w:t>Email 8/4</w:t>
      </w:r>
    </w:p>
    <w:p w14:paraId="000000B3" w14:textId="77777777" w:rsidR="004A71F5" w:rsidRDefault="00000000">
      <w:pPr>
        <w:numPr>
          <w:ilvl w:val="2"/>
          <w:numId w:val="3"/>
        </w:numPr>
      </w:pPr>
      <w:r>
        <w:t xml:space="preserve">“To avoid file size issues again, I also am sending you a ShareFile link here that will enable you to download </w:t>
      </w:r>
      <w:hyperlink r:id="rId14">
        <w:r>
          <w:rPr>
            <w:color w:val="1155CC"/>
            <w:u w:val="single"/>
          </w:rPr>
          <w:t>all the excerpts of record filed in the 9th Circuit</w:t>
        </w:r>
      </w:hyperlink>
      <w:r>
        <w:t>, because there might be other things in the record that are of interest to you, besides the ESA report. You’ll need to enter your name and email, but there is no password required.</w:t>
      </w:r>
    </w:p>
    <w:p w14:paraId="000000B4" w14:textId="77777777" w:rsidR="004A71F5" w:rsidRDefault="00000000">
      <w:pPr>
        <w:numPr>
          <w:ilvl w:val="2"/>
          <w:numId w:val="3"/>
        </w:numPr>
      </w:pPr>
      <w:r>
        <w:t>You can use the index (the word doc in the ShareFile folder) to figure out what is filed where.  The ESA report starts on page 864 of Volume V. Other reports that might be of interest are the Zoe Chafe report and the Public Health Advisory Panel report. All of these are discussed in the 9th Circuit brief (No. 35, already previously attached.)</w:t>
      </w:r>
    </w:p>
    <w:p w14:paraId="000000B5" w14:textId="77777777" w:rsidR="004A71F5" w:rsidRDefault="00000000">
      <w:pPr>
        <w:numPr>
          <w:ilvl w:val="2"/>
          <w:numId w:val="3"/>
        </w:numPr>
      </w:pPr>
      <w:r>
        <w:t>The link should work for about 30 days. After that, and just for purposes of transparency, I’ll note that all of these materials are publicly available through Pacer.gov if you know how to search court dockets.”</w:t>
      </w:r>
    </w:p>
    <w:p w14:paraId="000000B6" w14:textId="77777777" w:rsidR="004A71F5" w:rsidRDefault="004A71F5">
      <w:pPr>
        <w:ind w:left="2160"/>
      </w:pPr>
    </w:p>
    <w:sectPr w:rsidR="004A71F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B5369"/>
    <w:multiLevelType w:val="multilevel"/>
    <w:tmpl w:val="36EC4F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272A57"/>
    <w:multiLevelType w:val="multilevel"/>
    <w:tmpl w:val="2C260F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2561CE6"/>
    <w:multiLevelType w:val="multilevel"/>
    <w:tmpl w:val="923ECA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11544224">
    <w:abstractNumId w:val="0"/>
  </w:num>
  <w:num w:numId="2" w16cid:durableId="912815192">
    <w:abstractNumId w:val="2"/>
  </w:num>
  <w:num w:numId="3" w16cid:durableId="1320765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1F5"/>
    <w:rsid w:val="0020211E"/>
    <w:rsid w:val="004A71F5"/>
    <w:rsid w:val="00673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FFC8C"/>
  <w15:docId w15:val="{830BBE76-B732-4C40-8195-D8C1A56C9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rive.google.com/file/d/1cMrsGp_wMXB-5hEhkUc3QqOnVcCp7FGI/view?usp=sharing" TargetMode="External"/><Relationship Id="rId13" Type="http://schemas.openxmlformats.org/officeDocument/2006/relationships/hyperlink" Target="https://drive.google.com/file/d/1bwJY625eM-Z5ReconXlAn49wDjwXbd1G/view?usp=sharing" TargetMode="External"/><Relationship Id="rId3" Type="http://schemas.openxmlformats.org/officeDocument/2006/relationships/settings" Target="settings.xml"/><Relationship Id="rId7" Type="http://schemas.openxmlformats.org/officeDocument/2006/relationships/hyperlink" Target="https://drive.google.com/file/d/1Sfb8eiKwmWCZX4YE17202jFhO5fhiBcS/view?usp=sharing" TargetMode="External"/><Relationship Id="rId12" Type="http://schemas.openxmlformats.org/officeDocument/2006/relationships/hyperlink" Target="https://drive.google.com/file/d/1tGJmxHr40LbrsyruOIAyeF72-KKYjQg2/view?usp=shari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rive.google.com/file/d/1-2GzIOBnS9Mrn7bA33P2Ujd-NYj_g52F/view?usp=sharing" TargetMode="External"/><Relationship Id="rId11" Type="http://schemas.openxmlformats.org/officeDocument/2006/relationships/hyperlink" Target="https://drive.google.com/file/d/1SJwvnKcGilwTf5PkOz9yb-swBDzq8sS-/view?usp=sharing" TargetMode="External"/><Relationship Id="rId5" Type="http://schemas.openxmlformats.org/officeDocument/2006/relationships/hyperlink" Target="https://drive.google.com/file/d/1LQGFLn9lHbXl07IawgTbyThioyokfll5/view?usp=sharing" TargetMode="External"/><Relationship Id="rId15" Type="http://schemas.openxmlformats.org/officeDocument/2006/relationships/fontTable" Target="fontTable.xml"/><Relationship Id="rId10" Type="http://schemas.openxmlformats.org/officeDocument/2006/relationships/hyperlink" Target="https://drive.google.com/file/d/1L9DOGLgHKgynP_YPM_d2HHmfW0IMo-M2/view?usp=sharing" TargetMode="External"/><Relationship Id="rId4" Type="http://schemas.openxmlformats.org/officeDocument/2006/relationships/webSettings" Target="webSettings.xml"/><Relationship Id="rId9" Type="http://schemas.openxmlformats.org/officeDocument/2006/relationships/hyperlink" Target="https://drive.google.com/file/d/1M5XW6hFe-zZrD5JU9E2qbmwy-GLTMFVz/view?usp=sharing" TargetMode="External"/><Relationship Id="rId14" Type="http://schemas.openxmlformats.org/officeDocument/2006/relationships/hyperlink" Target="https://drive.google.com/drive/folders/1OqolJdYMj77APM_Z8KrX8RHFJYphEr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1498</Words>
  <Characters>8544</Characters>
  <Application>Microsoft Office Word</Application>
  <DocSecurity>0</DocSecurity>
  <Lines>71</Lines>
  <Paragraphs>20</Paragraphs>
  <ScaleCrop>false</ScaleCrop>
  <Company>University of Virginia</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Miller, Tara King (wjv7pk)</cp:lastModifiedBy>
  <cp:revision>3</cp:revision>
  <dcterms:created xsi:type="dcterms:W3CDTF">2024-05-30T20:40:00Z</dcterms:created>
  <dcterms:modified xsi:type="dcterms:W3CDTF">2024-05-30T20:46:00Z</dcterms:modified>
</cp:coreProperties>
</file>